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A2" w:rsidRPr="003C5C92" w:rsidRDefault="00DF14A2" w:rsidP="00DF14A2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3 </w:t>
      </w:r>
      <w:r w:rsidRPr="003C5C92">
        <w:rPr>
          <w:b/>
          <w:sz w:val="24"/>
          <w:szCs w:val="24"/>
          <w:u w:val="single"/>
          <w:lang w:eastAsia="es-ES"/>
        </w:rPr>
        <w:t>DE HISTORIA, GEOGRAFÍA Y CS. SOCIALES</w:t>
      </w:r>
    </w:p>
    <w:p w:rsidR="00DF14A2" w:rsidRPr="003C5C92" w:rsidRDefault="00DF14A2" w:rsidP="00DF14A2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proofErr w:type="gramStart"/>
      <w:r w:rsidRPr="003C5C92">
        <w:rPr>
          <w:b/>
          <w:sz w:val="24"/>
          <w:szCs w:val="24"/>
          <w:u w:val="single"/>
          <w:lang w:eastAsia="es-ES"/>
        </w:rPr>
        <w:t>año</w:t>
      </w:r>
      <w:proofErr w:type="gramEnd"/>
      <w:r w:rsidRPr="003C5C92">
        <w:rPr>
          <w:b/>
          <w:sz w:val="24"/>
          <w:szCs w:val="24"/>
          <w:u w:val="single"/>
          <w:lang w:eastAsia="es-ES"/>
        </w:rPr>
        <w:t xml:space="preserve"> 2020</w:t>
      </w:r>
    </w:p>
    <w:p w:rsidR="00DF14A2" w:rsidRPr="003C5C92" w:rsidRDefault="00DF14A2" w:rsidP="00DF14A2">
      <w:pPr>
        <w:pStyle w:val="Sinespaciado"/>
        <w:jc w:val="center"/>
        <w:rPr>
          <w:b/>
          <w:color w:val="FF0000"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DF14A2" w:rsidRPr="00CF2281" w:rsidRDefault="00DF14A2" w:rsidP="00DF14A2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Curso:</w:t>
      </w:r>
      <w:r>
        <w:rPr>
          <w:b/>
          <w:sz w:val="24"/>
          <w:szCs w:val="24"/>
          <w:u w:val="single"/>
          <w:lang w:eastAsia="es-ES"/>
        </w:rPr>
        <w:t xml:space="preserve"> Sextos Básicos</w:t>
      </w:r>
    </w:p>
    <w:p w:rsidR="0088574C" w:rsidRDefault="0067236E" w:rsidP="00596A87">
      <w:pPr>
        <w:pStyle w:val="Sinespaciado"/>
        <w:rPr>
          <w:sz w:val="24"/>
          <w:szCs w:val="24"/>
          <w:lang w:val="es-CL"/>
        </w:rPr>
      </w:pPr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5.95pt;margin-top:9.95pt;width:430.65pt;height:82.0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 style="mso-next-textbox:#Text Box 13">
              <w:txbxContent>
                <w:p w:rsidR="00DF14A2" w:rsidRPr="003C5C92" w:rsidRDefault="00DF14A2" w:rsidP="00DF14A2">
                  <w:pPr>
                    <w:pStyle w:val="Sinespaciado"/>
                  </w:pPr>
                  <w:r w:rsidRPr="00CF2281">
                    <w:rPr>
                      <w:b/>
                    </w:rPr>
                    <w:t>NOMBRE ALUMNO(A)</w:t>
                  </w:r>
                  <w:r w:rsidRPr="003C5C92">
                    <w:t xml:space="preserve">       : ___________________________________________</w:t>
                  </w:r>
                </w:p>
                <w:p w:rsidR="00DF14A2" w:rsidRPr="003C5C92" w:rsidRDefault="00DF14A2" w:rsidP="00DF14A2">
                  <w:pPr>
                    <w:pStyle w:val="Sinespaciado"/>
                  </w:pPr>
                  <w:r w:rsidRPr="00CF2281">
                    <w:rPr>
                      <w:b/>
                    </w:rPr>
                    <w:t>LETRA DEL CURSO AL QUE PERTENECE:</w:t>
                  </w:r>
                  <w:r w:rsidRPr="003C5C92">
                    <w:t xml:space="preserve"> __________</w:t>
                  </w:r>
                </w:p>
                <w:p w:rsidR="00DF14A2" w:rsidRPr="003C5C92" w:rsidRDefault="00DF14A2" w:rsidP="00DF14A2">
                  <w:pPr>
                    <w:pStyle w:val="Sinespaciado"/>
                  </w:pPr>
                  <w:r w:rsidRPr="00CF2281">
                    <w:rPr>
                      <w:b/>
                    </w:rPr>
                    <w:t>PROFESOR(A)</w:t>
                  </w:r>
                  <w:r w:rsidRPr="003C5C92">
                    <w:t xml:space="preserve">   :</w:t>
                  </w:r>
                  <w:r>
                    <w:t xml:space="preserve"> Loreto Cabrera Madariaga</w:t>
                  </w:r>
                </w:p>
                <w:p w:rsidR="00DF14A2" w:rsidRDefault="00DF14A2" w:rsidP="00DF14A2">
                  <w:pPr>
                    <w:pStyle w:val="Sinespaciado"/>
                  </w:pPr>
                  <w:r w:rsidRPr="00CF2281">
                    <w:rPr>
                      <w:b/>
                    </w:rPr>
                    <w:t xml:space="preserve">FECHA  </w:t>
                  </w:r>
                  <w:r w:rsidRPr="003C5C92">
                    <w:t xml:space="preserve">              :</w:t>
                  </w:r>
                  <w:r>
                    <w:t xml:space="preserve"> Lunes 23 de marzo 2020</w:t>
                  </w:r>
                </w:p>
                <w:p w:rsidR="00DF14A2" w:rsidRPr="00FB369D" w:rsidRDefault="008C0A6F" w:rsidP="00DF14A2">
                  <w:pPr>
                    <w:pStyle w:val="Sinespaciad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Puntaje total: 39</w:t>
                  </w:r>
                  <w:r w:rsidR="00DF14A2" w:rsidRPr="00FB369D">
                    <w:rPr>
                      <w:b/>
                    </w:rPr>
                    <w:t xml:space="preserve"> puntos</w:t>
                  </w:r>
                </w:p>
                <w:p w:rsidR="00DF14A2" w:rsidRPr="003C5C92" w:rsidRDefault="00DF14A2" w:rsidP="00DF14A2">
                  <w:pPr>
                    <w:pStyle w:val="Sinespaciado"/>
                    <w:rPr>
                      <w:color w:val="FF0000"/>
                    </w:rPr>
                  </w:pPr>
                </w:p>
                <w:p w:rsidR="00DF14A2" w:rsidRPr="00F25AFD" w:rsidRDefault="00DF14A2" w:rsidP="00DF14A2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DF14A2" w:rsidRPr="00F25AFD" w:rsidRDefault="00DF14A2" w:rsidP="00DF14A2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DF14A2" w:rsidRPr="00DD67A0" w:rsidRDefault="00DF14A2" w:rsidP="00DF14A2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596A87" w:rsidRDefault="00596A87" w:rsidP="00767D44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596A87" w:rsidRDefault="00596A87" w:rsidP="00767D44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596A87" w:rsidRDefault="00596A87" w:rsidP="00767D44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596A87" w:rsidRDefault="00596A87" w:rsidP="00767D44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596A87" w:rsidRDefault="00596A87" w:rsidP="00767D44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596A87" w:rsidRDefault="00596A87" w:rsidP="00767D44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596A87" w:rsidRDefault="0067236E" w:rsidP="00767D44">
      <w:pPr>
        <w:pStyle w:val="Sinespaciado"/>
        <w:rPr>
          <w:b/>
          <w:sz w:val="24"/>
          <w:szCs w:val="24"/>
          <w:u w:val="single"/>
          <w:lang w:val="es-CL"/>
        </w:rPr>
      </w:pPr>
      <w:r>
        <w:rPr>
          <w:noProof/>
          <w:lang w:eastAsia="es-CL"/>
        </w:rPr>
        <w:pict>
          <v:shape id="Text Box 14" o:spid="_x0000_s1027" type="#_x0000_t202" style="position:absolute;margin-left:-4.05pt;margin-top:2.65pt;width:475.65pt;height:84.5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 style="mso-next-textbox:#Text Box 14">
              <w:txbxContent>
                <w:p w:rsidR="00DF14A2" w:rsidRPr="00CF2281" w:rsidRDefault="00DF14A2" w:rsidP="00DF14A2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HABILIDADES:</w:t>
                  </w:r>
                  <w:r w:rsidRPr="00CF228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Obtener información a partir de diversas fuentes (e)</w:t>
                  </w:r>
                </w:p>
                <w:p w:rsidR="00DF14A2" w:rsidRDefault="00DF14A2" w:rsidP="00DF14A2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OBJETIVOS DE APRENDIZAJE:</w:t>
                  </w:r>
                  <w:r>
                    <w:rPr>
                      <w:sz w:val="24"/>
                      <w:szCs w:val="24"/>
                    </w:rPr>
                    <w:t xml:space="preserve"> OA 2: Explicar el desarrollo del proceso de independencia de Chile considerando actores, bandos, avances, retrocesos y acontecimientos significativos.</w:t>
                  </w:r>
                </w:p>
                <w:p w:rsidR="00DF14A2" w:rsidRDefault="00DF14A2" w:rsidP="00DF14A2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 DE EVALUACIÓN:</w:t>
                  </w:r>
                  <w:r>
                    <w:rPr>
                      <w:sz w:val="24"/>
                      <w:szCs w:val="24"/>
                    </w:rPr>
                    <w:t xml:space="preserve"> Reconocer las etapas de la Independencia chilena y sus características; Organizar temporalmente acontecimientos de la independencia chilena</w:t>
                  </w:r>
                </w:p>
                <w:p w:rsidR="00DF14A2" w:rsidRPr="00CF2281" w:rsidRDefault="00DF14A2" w:rsidP="00DF14A2">
                  <w:pPr>
                    <w:pStyle w:val="Sinespaciado"/>
                    <w:rPr>
                      <w:sz w:val="24"/>
                      <w:szCs w:val="24"/>
                    </w:rPr>
                  </w:pPr>
                </w:p>
                <w:p w:rsidR="00DF14A2" w:rsidRPr="007C7D5D" w:rsidRDefault="00DF14A2" w:rsidP="00DF14A2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767D44" w:rsidRPr="00767D44" w:rsidRDefault="004B2D31" w:rsidP="00767D44">
      <w:pPr>
        <w:pStyle w:val="Sinespaciado"/>
        <w:rPr>
          <w:b/>
          <w:sz w:val="24"/>
          <w:szCs w:val="24"/>
          <w:u w:val="single"/>
          <w:lang w:val="es-CL"/>
        </w:rPr>
      </w:pPr>
      <w:r w:rsidRPr="00767D44">
        <w:rPr>
          <w:b/>
          <w:sz w:val="24"/>
          <w:szCs w:val="24"/>
          <w:u w:val="single"/>
          <w:lang w:val="es-CL"/>
        </w:rPr>
        <w:t>La Independencia de Chile</w:t>
      </w:r>
      <w:r w:rsidR="00767D44">
        <w:rPr>
          <w:b/>
          <w:sz w:val="24"/>
          <w:szCs w:val="24"/>
          <w:u w:val="single"/>
          <w:lang w:val="es-CL"/>
        </w:rPr>
        <w:t>:</w:t>
      </w:r>
    </w:p>
    <w:p w:rsidR="004B2D31" w:rsidRPr="00767D44" w:rsidRDefault="004B2D31" w:rsidP="00596A87">
      <w:pPr>
        <w:pStyle w:val="Sinespaciado"/>
        <w:jc w:val="both"/>
        <w:rPr>
          <w:rFonts w:ascii="Cambria" w:hAnsi="Cambria"/>
          <w:sz w:val="24"/>
          <w:szCs w:val="24"/>
          <w:lang w:eastAsia="es-ES"/>
        </w:rPr>
      </w:pPr>
      <w:r w:rsidRPr="00767D44">
        <w:rPr>
          <w:sz w:val="24"/>
          <w:szCs w:val="24"/>
          <w:lang w:val="es-CL"/>
        </w:rPr>
        <w:t>El proceso de emancipación de Chile fue muy complejo, con avances y retrocesos. Se dio en tres grandes momentos o etapas, con características particulares: la Patria vieja, la Reconquista y la Patria Nueva.</w:t>
      </w:r>
    </w:p>
    <w:p w:rsidR="0088574C" w:rsidRPr="0088574C" w:rsidRDefault="0088574C" w:rsidP="0088574C">
      <w:pPr>
        <w:pStyle w:val="Sinespaciado"/>
        <w:rPr>
          <w:sz w:val="24"/>
          <w:szCs w:val="24"/>
          <w:lang w:val="es-CL"/>
        </w:rPr>
      </w:pPr>
    </w:p>
    <w:p w:rsidR="004B2D31" w:rsidRDefault="004B2D31" w:rsidP="0088574C">
      <w:pPr>
        <w:pStyle w:val="Sinespaciado"/>
        <w:rPr>
          <w:b/>
          <w:sz w:val="24"/>
          <w:szCs w:val="24"/>
          <w:u w:val="single"/>
          <w:lang w:val="es-CL"/>
        </w:rPr>
      </w:pPr>
      <w:r w:rsidRPr="0088574C">
        <w:rPr>
          <w:b/>
          <w:sz w:val="24"/>
          <w:szCs w:val="24"/>
          <w:u w:val="single"/>
          <w:lang w:val="es-CL"/>
        </w:rPr>
        <w:t>La Patria Vieja (1810 – 1814)</w:t>
      </w:r>
    </w:p>
    <w:p w:rsidR="004B2D31" w:rsidRPr="0088574C" w:rsidRDefault="0088574C" w:rsidP="00596A87">
      <w:pPr>
        <w:pStyle w:val="Sinespaciado"/>
        <w:jc w:val="both"/>
        <w:rPr>
          <w:b/>
          <w:sz w:val="24"/>
          <w:szCs w:val="24"/>
          <w:u w:val="single"/>
          <w:lang w:val="es-CL"/>
        </w:rPr>
      </w:pPr>
      <w:r w:rsidRPr="0088574C">
        <w:rPr>
          <w:sz w:val="24"/>
          <w:szCs w:val="24"/>
          <w:lang w:val="es-CL"/>
        </w:rPr>
        <w:t xml:space="preserve">Comienza con la </w:t>
      </w:r>
      <w:r w:rsidR="004B2D31" w:rsidRPr="0088574C">
        <w:rPr>
          <w:sz w:val="24"/>
          <w:szCs w:val="24"/>
          <w:lang w:val="es-CL"/>
        </w:rPr>
        <w:t>Primera Junta</w:t>
      </w:r>
      <w:r>
        <w:rPr>
          <w:sz w:val="24"/>
          <w:szCs w:val="24"/>
          <w:lang w:val="es-CL"/>
        </w:rPr>
        <w:t xml:space="preserve"> de Gobierno celebrada </w:t>
      </w:r>
      <w:r w:rsidR="004B2D31" w:rsidRPr="0088574C">
        <w:rPr>
          <w:sz w:val="24"/>
          <w:szCs w:val="24"/>
          <w:lang w:val="es-CL"/>
        </w:rPr>
        <w:t>el 18 de septiembre de 1810, bajo la presidencia de Mateo de Toro y Zambrano, con el objetivo de gobernar Chile mientras durara el cautiverio del rey Fernando VII. En pocos meses, esta Junta implementó una serie de medidas</w:t>
      </w:r>
      <w:r>
        <w:rPr>
          <w:sz w:val="24"/>
          <w:szCs w:val="24"/>
          <w:lang w:val="es-CL"/>
        </w:rPr>
        <w:t>:</w:t>
      </w:r>
    </w:p>
    <w:p w:rsidR="004B2D31" w:rsidRPr="0088574C" w:rsidRDefault="004B2D3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 xml:space="preserve">• Decreto la apertura de los puertos chilenos al </w:t>
      </w:r>
      <w:r w:rsidR="0088574C" w:rsidRPr="0088574C">
        <w:rPr>
          <w:sz w:val="24"/>
          <w:szCs w:val="24"/>
          <w:lang w:val="es-CL"/>
        </w:rPr>
        <w:t>tráfico</w:t>
      </w:r>
      <w:r w:rsidRPr="0088574C">
        <w:rPr>
          <w:sz w:val="24"/>
          <w:szCs w:val="24"/>
          <w:lang w:val="es-CL"/>
        </w:rPr>
        <w:t xml:space="preserve"> internacional (comercio libre).</w:t>
      </w:r>
    </w:p>
    <w:p w:rsidR="004B2D31" w:rsidRPr="0088574C" w:rsidRDefault="004B2D3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Creo nuevos cuerpos militares y reorganizo los existentes.</w:t>
      </w:r>
    </w:p>
    <w:p w:rsidR="004B2D31" w:rsidRPr="0088574C" w:rsidRDefault="004B2D3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Estableció relaciones con la Junta de Buenos Aires.</w:t>
      </w:r>
    </w:p>
    <w:p w:rsidR="004B2D31" w:rsidRPr="0088574C" w:rsidRDefault="0088574C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• Eliminó </w:t>
      </w:r>
      <w:r w:rsidR="004B2D31" w:rsidRPr="0088574C">
        <w:rPr>
          <w:sz w:val="24"/>
          <w:szCs w:val="24"/>
          <w:lang w:val="es-CL"/>
        </w:rPr>
        <w:t xml:space="preserve">la real Audiencia, institución </w:t>
      </w:r>
      <w:r>
        <w:rPr>
          <w:sz w:val="24"/>
          <w:szCs w:val="24"/>
          <w:lang w:val="es-CL"/>
        </w:rPr>
        <w:t>española en América que impartía justicia</w:t>
      </w:r>
      <w:r w:rsidR="004B2D31" w:rsidRPr="0088574C">
        <w:rPr>
          <w:sz w:val="24"/>
          <w:szCs w:val="24"/>
          <w:lang w:val="es-CL"/>
        </w:rPr>
        <w:t>.</w:t>
      </w:r>
    </w:p>
    <w:p w:rsidR="004B2D31" w:rsidRPr="0088574C" w:rsidRDefault="004B2D3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Convoco a un Congreso Nacional.</w:t>
      </w:r>
    </w:p>
    <w:p w:rsidR="004B2D31" w:rsidRPr="0088574C" w:rsidRDefault="004B2D3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La labor del Primer Congreso Nacional no fue fácil, pues esta institución albergó representantes de distintas tendencias, cada una de ellas con una postura diferente. Los realistas, partidarios de no reali</w:t>
      </w:r>
      <w:r w:rsidR="0088574C">
        <w:rPr>
          <w:sz w:val="24"/>
          <w:szCs w:val="24"/>
          <w:lang w:val="es-CL"/>
        </w:rPr>
        <w:t>zar reformas y mantener la obediencia al rey, eran minoría. El resto eran sólo patriotas que querían diversas reformas.</w:t>
      </w:r>
      <w:r w:rsidR="00767D44">
        <w:rPr>
          <w:sz w:val="24"/>
          <w:szCs w:val="24"/>
          <w:lang w:val="es-CL"/>
        </w:rPr>
        <w:t xml:space="preserve"> </w:t>
      </w:r>
      <w:r w:rsidR="0088574C">
        <w:rPr>
          <w:sz w:val="24"/>
          <w:szCs w:val="24"/>
          <w:lang w:val="es-CL"/>
        </w:rPr>
        <w:t>E</w:t>
      </w:r>
      <w:r w:rsidR="00767D44">
        <w:rPr>
          <w:sz w:val="24"/>
          <w:szCs w:val="24"/>
          <w:lang w:val="es-CL"/>
        </w:rPr>
        <w:t xml:space="preserve">n este </w:t>
      </w:r>
      <w:r w:rsidRPr="0088574C">
        <w:rPr>
          <w:sz w:val="24"/>
          <w:szCs w:val="24"/>
          <w:lang w:val="es-CL"/>
        </w:rPr>
        <w:t>Primer Congreso Nacional</w:t>
      </w:r>
      <w:r w:rsidR="00767D44">
        <w:rPr>
          <w:sz w:val="24"/>
          <w:szCs w:val="24"/>
          <w:lang w:val="es-CL"/>
        </w:rPr>
        <w:t xml:space="preserve"> se </w:t>
      </w:r>
      <w:r w:rsidR="0088574C">
        <w:rPr>
          <w:sz w:val="24"/>
          <w:szCs w:val="24"/>
          <w:lang w:val="es-CL"/>
        </w:rPr>
        <w:t>C</w:t>
      </w:r>
      <w:r w:rsidRPr="0088574C">
        <w:rPr>
          <w:sz w:val="24"/>
          <w:szCs w:val="24"/>
          <w:lang w:val="es-CL"/>
        </w:rPr>
        <w:t>reó el Tribunal Supremo Judiciario en reemplazo de la Real Audiencia</w:t>
      </w:r>
      <w:r w:rsidR="0088574C">
        <w:rPr>
          <w:sz w:val="24"/>
          <w:szCs w:val="24"/>
          <w:lang w:val="es-CL"/>
        </w:rPr>
        <w:t xml:space="preserve">, </w:t>
      </w:r>
      <w:r w:rsidR="00767D44">
        <w:rPr>
          <w:sz w:val="24"/>
          <w:szCs w:val="24"/>
          <w:lang w:val="es-CL"/>
        </w:rPr>
        <w:t>se r</w:t>
      </w:r>
      <w:r w:rsidR="0088574C">
        <w:rPr>
          <w:sz w:val="24"/>
          <w:szCs w:val="24"/>
          <w:lang w:val="es-CL"/>
        </w:rPr>
        <w:t xml:space="preserve">edactó la Ley de </w:t>
      </w:r>
      <w:r w:rsidR="0088574C" w:rsidRPr="00767D44">
        <w:rPr>
          <w:b/>
          <w:sz w:val="24"/>
          <w:szCs w:val="24"/>
          <w:lang w:val="es-CL"/>
        </w:rPr>
        <w:t>Libertad de Vientre</w:t>
      </w:r>
      <w:r w:rsidR="0088574C">
        <w:rPr>
          <w:sz w:val="24"/>
          <w:szCs w:val="24"/>
          <w:lang w:val="es-CL"/>
        </w:rPr>
        <w:t xml:space="preserve"> en donde </w:t>
      </w:r>
      <w:r w:rsidRPr="0088574C">
        <w:rPr>
          <w:sz w:val="24"/>
          <w:szCs w:val="24"/>
          <w:lang w:val="es-CL"/>
        </w:rPr>
        <w:t xml:space="preserve">se </w:t>
      </w:r>
      <w:r w:rsidR="0088574C">
        <w:rPr>
          <w:sz w:val="24"/>
          <w:szCs w:val="24"/>
          <w:lang w:val="es-CL"/>
        </w:rPr>
        <w:t>declaró</w:t>
      </w:r>
      <w:r w:rsidRPr="0088574C">
        <w:rPr>
          <w:sz w:val="24"/>
          <w:szCs w:val="24"/>
          <w:lang w:val="es-CL"/>
        </w:rPr>
        <w:t xml:space="preserve"> libre a todo hijo de esclavo nacido en Chile y se prohibió la internación de esclavos al país.</w:t>
      </w:r>
    </w:p>
    <w:p w:rsidR="00596A87" w:rsidRPr="0088574C" w:rsidRDefault="00767D4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</w:t>
      </w:r>
      <w:r w:rsidRPr="0088574C">
        <w:rPr>
          <w:sz w:val="24"/>
          <w:szCs w:val="24"/>
          <w:lang w:val="es-CL"/>
        </w:rPr>
        <w:t>ebido a la tendencia moderada del Congreso Nacional</w:t>
      </w:r>
      <w:proofErr w:type="gramStart"/>
      <w:r>
        <w:rPr>
          <w:sz w:val="24"/>
          <w:szCs w:val="24"/>
          <w:lang w:val="es-CL"/>
        </w:rPr>
        <w:t xml:space="preserve">, </w:t>
      </w:r>
      <w:r w:rsidRPr="0088574C">
        <w:rPr>
          <w:sz w:val="24"/>
          <w:szCs w:val="24"/>
          <w:lang w:val="es-CL"/>
        </w:rPr>
        <w:t xml:space="preserve"> </w:t>
      </w:r>
      <w:r w:rsidR="004B2D31" w:rsidRPr="00767D44">
        <w:rPr>
          <w:b/>
          <w:sz w:val="24"/>
          <w:szCs w:val="24"/>
          <w:lang w:val="es-CL"/>
        </w:rPr>
        <w:t>José</w:t>
      </w:r>
      <w:proofErr w:type="gramEnd"/>
      <w:r w:rsidR="004B2D31" w:rsidRPr="00767D44">
        <w:rPr>
          <w:b/>
          <w:sz w:val="24"/>
          <w:szCs w:val="24"/>
          <w:lang w:val="es-CL"/>
        </w:rPr>
        <w:t xml:space="preserve"> Miguel Carrera</w:t>
      </w:r>
      <w:r w:rsidR="004B2D31" w:rsidRPr="0088574C">
        <w:rPr>
          <w:sz w:val="24"/>
          <w:szCs w:val="24"/>
          <w:lang w:val="es-CL"/>
        </w:rPr>
        <w:t>,</w:t>
      </w:r>
      <w:r>
        <w:rPr>
          <w:sz w:val="24"/>
          <w:szCs w:val="24"/>
          <w:lang w:val="es-CL"/>
        </w:rPr>
        <w:t xml:space="preserve"> uno de los personajes destacados, </w:t>
      </w:r>
      <w:r w:rsidRPr="0088574C">
        <w:rPr>
          <w:sz w:val="24"/>
          <w:szCs w:val="24"/>
          <w:lang w:val="es-CL"/>
        </w:rPr>
        <w:t>considerado, por algunos, el verdadero artífice de nuestra Indep</w:t>
      </w:r>
      <w:r>
        <w:rPr>
          <w:sz w:val="24"/>
          <w:szCs w:val="24"/>
          <w:lang w:val="es-CL"/>
        </w:rPr>
        <w:t>endencia</w:t>
      </w:r>
      <w:r w:rsidR="004B2D31" w:rsidRPr="0088574C">
        <w:rPr>
          <w:sz w:val="24"/>
          <w:szCs w:val="24"/>
          <w:lang w:val="es-CL"/>
        </w:rPr>
        <w:t>, da dos Golpes de</w:t>
      </w:r>
      <w:r w:rsidR="00CD104A" w:rsidRPr="0088574C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 xml:space="preserve">Estado. </w:t>
      </w:r>
      <w:r w:rsidR="00596A87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>El primero, el 4 de septiembre de 1811, modifica la composición del Congreso. El</w:t>
      </w:r>
      <w:r w:rsidR="00CD104A" w:rsidRPr="0088574C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>segundo, el 15 de Noviembre de 1811, instaura un poder ejecutivo de tres miembros (uno de</w:t>
      </w:r>
      <w:r w:rsidR="00CD104A" w:rsidRPr="0088574C">
        <w:rPr>
          <w:sz w:val="24"/>
          <w:szCs w:val="24"/>
          <w:lang w:val="es-CL"/>
        </w:rPr>
        <w:t xml:space="preserve"> ellos es Carrera). El 2 de </w:t>
      </w:r>
      <w:proofErr w:type="gramStart"/>
      <w:r w:rsidR="004B2D31" w:rsidRPr="0088574C">
        <w:rPr>
          <w:sz w:val="24"/>
          <w:szCs w:val="24"/>
          <w:lang w:val="es-CL"/>
        </w:rPr>
        <w:t>Diciembre</w:t>
      </w:r>
      <w:proofErr w:type="gramEnd"/>
      <w:r w:rsidR="004B2D31" w:rsidRPr="0088574C">
        <w:rPr>
          <w:sz w:val="24"/>
          <w:szCs w:val="24"/>
          <w:lang w:val="es-CL"/>
        </w:rPr>
        <w:t xml:space="preserve"> de 1811 se disolvió definitivamente el Congreso.</w:t>
      </w:r>
    </w:p>
    <w:p w:rsidR="00596A87" w:rsidRDefault="004B2D3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José Miguel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desarrolló una serie de obras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tendientes a potenciar la autonomía y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consolidar la identidad nacional. Se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publicó el primer periódico nacional, la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Aurora de Chile, editado por Fray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Camilo Henríquez. Se crearon los</w:t>
      </w:r>
      <w:r w:rsidR="00CD104A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primeros emblemas de la patria:</w:t>
      </w:r>
      <w:r w:rsidR="00CD104A" w:rsidRPr="0088574C">
        <w:rPr>
          <w:sz w:val="24"/>
          <w:szCs w:val="24"/>
          <w:lang w:val="es-CL"/>
        </w:rPr>
        <w:t xml:space="preserve"> </w:t>
      </w:r>
      <w:r w:rsidR="00596A87">
        <w:rPr>
          <w:sz w:val="24"/>
          <w:szCs w:val="24"/>
          <w:lang w:val="es-CL"/>
        </w:rPr>
        <w:t xml:space="preserve">bandera, lema y escudo. </w:t>
      </w:r>
    </w:p>
    <w:p w:rsidR="00767D44" w:rsidRDefault="00596A87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lastRenderedPageBreak/>
        <w:t>S</w:t>
      </w:r>
      <w:r w:rsidR="004B2D31" w:rsidRPr="0088574C">
        <w:rPr>
          <w:sz w:val="24"/>
          <w:szCs w:val="24"/>
          <w:lang w:val="es-CL"/>
        </w:rPr>
        <w:t>e</w:t>
      </w:r>
      <w:r w:rsidR="00CD104A" w:rsidRPr="0088574C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>establecieron relaciones diplomáticas</w:t>
      </w:r>
      <w:r w:rsidR="00CD104A" w:rsidRPr="0088574C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>con Estados Unidos</w:t>
      </w:r>
      <w:r w:rsidR="0088574C">
        <w:rPr>
          <w:sz w:val="24"/>
          <w:szCs w:val="24"/>
          <w:lang w:val="es-CL"/>
        </w:rPr>
        <w:t>. Se fundó</w:t>
      </w:r>
      <w:r w:rsidR="004B2D31" w:rsidRPr="0088574C">
        <w:rPr>
          <w:sz w:val="24"/>
          <w:szCs w:val="24"/>
          <w:lang w:val="es-CL"/>
        </w:rPr>
        <w:t xml:space="preserve"> el Instituto</w:t>
      </w:r>
      <w:r w:rsidR="00767D44">
        <w:rPr>
          <w:sz w:val="24"/>
          <w:szCs w:val="24"/>
          <w:lang w:val="es-CL"/>
        </w:rPr>
        <w:t xml:space="preserve"> Nacional</w:t>
      </w:r>
      <w:r w:rsidR="004B2D31" w:rsidRPr="0088574C">
        <w:rPr>
          <w:sz w:val="24"/>
          <w:szCs w:val="24"/>
          <w:lang w:val="es-CL"/>
        </w:rPr>
        <w:t>.</w:t>
      </w:r>
      <w:r w:rsidR="0088574C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>Se crea la Biblioteca Nacional.</w:t>
      </w:r>
      <w:r w:rsidR="0088574C">
        <w:rPr>
          <w:sz w:val="24"/>
          <w:szCs w:val="24"/>
          <w:lang w:val="es-CL"/>
        </w:rPr>
        <w:t xml:space="preserve"> </w:t>
      </w:r>
      <w:r w:rsidR="004B2D31" w:rsidRPr="0088574C">
        <w:rPr>
          <w:sz w:val="24"/>
          <w:szCs w:val="24"/>
          <w:lang w:val="es-CL"/>
        </w:rPr>
        <w:t xml:space="preserve">Se dispuso la creación de escuelas </w:t>
      </w:r>
      <w:r w:rsidR="00767D44">
        <w:rPr>
          <w:sz w:val="24"/>
          <w:szCs w:val="24"/>
          <w:lang w:val="es-CL"/>
        </w:rPr>
        <w:t xml:space="preserve">gratuitas </w:t>
      </w:r>
      <w:r w:rsidR="004B2D31" w:rsidRPr="0088574C">
        <w:rPr>
          <w:sz w:val="24"/>
          <w:szCs w:val="24"/>
          <w:lang w:val="es-CL"/>
        </w:rPr>
        <w:t>de primeras letras en</w:t>
      </w:r>
      <w:r w:rsidR="00760519" w:rsidRPr="0088574C">
        <w:rPr>
          <w:sz w:val="24"/>
          <w:szCs w:val="24"/>
          <w:lang w:val="es-CL"/>
        </w:rPr>
        <w:t xml:space="preserve"> </w:t>
      </w:r>
      <w:r w:rsidR="00767D44">
        <w:rPr>
          <w:sz w:val="24"/>
          <w:szCs w:val="24"/>
          <w:lang w:val="es-CL"/>
        </w:rPr>
        <w:t>las ciudades</w:t>
      </w:r>
    </w:p>
    <w:p w:rsidR="00206141" w:rsidRPr="0088574C" w:rsidRDefault="00767D4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 1813 l</w:t>
      </w:r>
      <w:r w:rsidR="00206141" w:rsidRPr="0088574C">
        <w:rPr>
          <w:sz w:val="24"/>
          <w:szCs w:val="24"/>
          <w:lang w:val="es-CL"/>
        </w:rPr>
        <w:t xml:space="preserve">a Junta de Gobierno destituye a </w:t>
      </w:r>
      <w:proofErr w:type="gramStart"/>
      <w:r w:rsidR="00206141" w:rsidRPr="0088574C">
        <w:rPr>
          <w:sz w:val="24"/>
          <w:szCs w:val="24"/>
          <w:lang w:val="es-CL"/>
        </w:rPr>
        <w:t>Carrera</w:t>
      </w:r>
      <w:r>
        <w:rPr>
          <w:sz w:val="24"/>
          <w:szCs w:val="24"/>
          <w:lang w:val="es-CL"/>
        </w:rPr>
        <w:t xml:space="preserve"> </w:t>
      </w:r>
      <w:r w:rsidR="00654CC7">
        <w:rPr>
          <w:sz w:val="24"/>
          <w:szCs w:val="24"/>
          <w:lang w:val="es-CL"/>
        </w:rPr>
        <w:t xml:space="preserve"> como</w:t>
      </w:r>
      <w:proofErr w:type="gramEnd"/>
      <w:r w:rsidR="00654CC7">
        <w:rPr>
          <w:sz w:val="24"/>
          <w:szCs w:val="24"/>
          <w:lang w:val="es-CL"/>
        </w:rPr>
        <w:t xml:space="preserve"> jefe militar</w:t>
      </w:r>
      <w:r w:rsidR="00596A87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(quien aparte de ser jefe de estado era también jefe del ejército)</w:t>
      </w:r>
      <w:r w:rsidR="00206141" w:rsidRPr="0088574C">
        <w:rPr>
          <w:sz w:val="24"/>
          <w:szCs w:val="24"/>
          <w:lang w:val="es-CL"/>
        </w:rPr>
        <w:t xml:space="preserve"> y le da el mando a </w:t>
      </w:r>
      <w:r w:rsidR="00206141" w:rsidRPr="00767D44">
        <w:rPr>
          <w:b/>
          <w:sz w:val="24"/>
          <w:szCs w:val="24"/>
          <w:lang w:val="es-CL"/>
        </w:rPr>
        <w:t xml:space="preserve">Bernardo </w:t>
      </w:r>
      <w:proofErr w:type="spellStart"/>
      <w:r w:rsidR="00206141" w:rsidRPr="00767D44">
        <w:rPr>
          <w:b/>
          <w:sz w:val="24"/>
          <w:szCs w:val="24"/>
          <w:lang w:val="es-CL"/>
        </w:rPr>
        <w:t>OHiggins</w:t>
      </w:r>
      <w:proofErr w:type="spellEnd"/>
      <w:r w:rsidR="00206141" w:rsidRPr="00767D44">
        <w:rPr>
          <w:b/>
          <w:sz w:val="24"/>
          <w:szCs w:val="24"/>
          <w:lang w:val="es-CL"/>
        </w:rPr>
        <w:t>.</w:t>
      </w:r>
    </w:p>
    <w:p w:rsidR="00206141" w:rsidRPr="0088574C" w:rsidRDefault="0020614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El 1 y 2 de octubre de 1814, las fuerzas realistas y las fuerz</w:t>
      </w:r>
      <w:r w:rsidR="00760519" w:rsidRPr="0088574C">
        <w:rPr>
          <w:sz w:val="24"/>
          <w:szCs w:val="24"/>
          <w:lang w:val="es-CL"/>
        </w:rPr>
        <w:t xml:space="preserve">as patriotas se enfrentan en la </w:t>
      </w:r>
      <w:r w:rsidRPr="0088574C">
        <w:rPr>
          <w:sz w:val="24"/>
          <w:szCs w:val="24"/>
          <w:lang w:val="es-CL"/>
        </w:rPr>
        <w:t xml:space="preserve">ciudad de Rancagua. Luego de la total </w:t>
      </w:r>
      <w:r w:rsidRPr="00654CC7">
        <w:rPr>
          <w:b/>
          <w:sz w:val="24"/>
          <w:szCs w:val="24"/>
          <w:lang w:val="es-CL"/>
        </w:rPr>
        <w:t>derrota patriota</w:t>
      </w:r>
      <w:r w:rsidRPr="0088574C">
        <w:rPr>
          <w:sz w:val="24"/>
          <w:szCs w:val="24"/>
          <w:lang w:val="es-CL"/>
        </w:rPr>
        <w:t xml:space="preserve"> los criollos </w:t>
      </w:r>
      <w:r w:rsidR="00654CC7" w:rsidRPr="0088574C">
        <w:rPr>
          <w:sz w:val="24"/>
          <w:szCs w:val="24"/>
          <w:lang w:val="es-CL"/>
        </w:rPr>
        <w:t>más</w:t>
      </w:r>
      <w:r w:rsidRPr="0088574C">
        <w:rPr>
          <w:sz w:val="24"/>
          <w:szCs w:val="24"/>
          <w:lang w:val="es-CL"/>
        </w:rPr>
        <w:t xml:space="preserve"> comprometidos huyeron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hacia Mendoza, en donde fueron recibidos por José de San Martín.</w:t>
      </w:r>
    </w:p>
    <w:p w:rsidR="00206141" w:rsidRPr="00767D44" w:rsidRDefault="00206141" w:rsidP="0088574C">
      <w:pPr>
        <w:pStyle w:val="Sinespaciado"/>
        <w:rPr>
          <w:b/>
          <w:sz w:val="24"/>
          <w:szCs w:val="24"/>
          <w:u w:val="single"/>
          <w:lang w:val="es-CL"/>
        </w:rPr>
      </w:pPr>
    </w:p>
    <w:p w:rsidR="00206141" w:rsidRPr="00767D44" w:rsidRDefault="00206141" w:rsidP="0088574C">
      <w:pPr>
        <w:pStyle w:val="Sinespaciado"/>
        <w:rPr>
          <w:b/>
          <w:sz w:val="24"/>
          <w:szCs w:val="24"/>
          <w:u w:val="single"/>
          <w:lang w:val="es-CL"/>
        </w:rPr>
      </w:pPr>
      <w:r w:rsidRPr="00767D44">
        <w:rPr>
          <w:b/>
          <w:sz w:val="24"/>
          <w:szCs w:val="24"/>
          <w:u w:val="single"/>
          <w:lang w:val="es-CL"/>
        </w:rPr>
        <w:t>La Reconquista (1814 – 1817)</w:t>
      </w:r>
    </w:p>
    <w:p w:rsidR="00206141" w:rsidRPr="0088574C" w:rsidRDefault="0020614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 xml:space="preserve">Luego del desastre de Rancagua, la parte sobreviviente del </w:t>
      </w:r>
      <w:r w:rsidR="00654CC7" w:rsidRPr="0088574C">
        <w:rPr>
          <w:sz w:val="24"/>
          <w:szCs w:val="24"/>
          <w:lang w:val="es-CL"/>
        </w:rPr>
        <w:t>ejército</w:t>
      </w:r>
      <w:r w:rsidR="00760519" w:rsidRPr="0088574C">
        <w:rPr>
          <w:sz w:val="24"/>
          <w:szCs w:val="24"/>
          <w:lang w:val="es-CL"/>
        </w:rPr>
        <w:t xml:space="preserve"> chileno huyó a Argentina y </w:t>
      </w:r>
      <w:r w:rsidRPr="0088574C">
        <w:rPr>
          <w:sz w:val="24"/>
          <w:szCs w:val="24"/>
          <w:lang w:val="es-CL"/>
        </w:rPr>
        <w:t xml:space="preserve">las tropas españolas entraron victoriosas a Santiago, marcando el fin de </w:t>
      </w:r>
      <w:r w:rsidR="00760519" w:rsidRPr="0088574C">
        <w:rPr>
          <w:sz w:val="24"/>
          <w:szCs w:val="24"/>
          <w:lang w:val="es-CL"/>
        </w:rPr>
        <w:t xml:space="preserve">la Patria Vieja y el inicio </w:t>
      </w:r>
      <w:r w:rsidRPr="0088574C">
        <w:rPr>
          <w:sz w:val="24"/>
          <w:szCs w:val="24"/>
          <w:lang w:val="es-CL"/>
        </w:rPr>
        <w:t xml:space="preserve">de la Reconquista del régimen español en Chile. Entre los </w:t>
      </w:r>
      <w:r w:rsidR="00760519" w:rsidRPr="0088574C">
        <w:rPr>
          <w:sz w:val="24"/>
          <w:szCs w:val="24"/>
          <w:lang w:val="es-CL"/>
        </w:rPr>
        <w:t xml:space="preserve">años 1814 y 1817, los españoles </w:t>
      </w:r>
      <w:r w:rsidR="00654CC7">
        <w:rPr>
          <w:sz w:val="24"/>
          <w:szCs w:val="24"/>
          <w:lang w:val="es-CL"/>
        </w:rPr>
        <w:t>eliminaron</w:t>
      </w:r>
      <w:r w:rsidRPr="0088574C">
        <w:rPr>
          <w:sz w:val="24"/>
          <w:szCs w:val="24"/>
          <w:lang w:val="es-CL"/>
        </w:rPr>
        <w:t xml:space="preserve"> todas las obras y reformas realizadas por los patriotas, ejercieron una violenta</w:t>
      </w:r>
      <w:r w:rsidR="00654CC7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represión hacia las familias involucradas en la</w:t>
      </w:r>
      <w:r w:rsidR="00654CC7">
        <w:rPr>
          <w:sz w:val="24"/>
          <w:szCs w:val="24"/>
          <w:lang w:val="es-CL"/>
        </w:rPr>
        <w:t xml:space="preserve"> Patria Vieja</w:t>
      </w:r>
      <w:r w:rsidRPr="0088574C">
        <w:rPr>
          <w:sz w:val="24"/>
          <w:szCs w:val="24"/>
          <w:lang w:val="es-CL"/>
        </w:rPr>
        <w:t>.</w:t>
      </w:r>
      <w:r w:rsidR="00654CC7">
        <w:rPr>
          <w:sz w:val="24"/>
          <w:szCs w:val="24"/>
          <w:lang w:val="es-CL"/>
        </w:rPr>
        <w:t xml:space="preserve"> En este periodo: s</w:t>
      </w:r>
      <w:r w:rsidRPr="0088574C">
        <w:rPr>
          <w:sz w:val="24"/>
          <w:szCs w:val="24"/>
          <w:lang w:val="es-CL"/>
        </w:rPr>
        <w:t>e derogan todas las leyes dictadas por los criollos</w:t>
      </w:r>
      <w:r w:rsidR="00654CC7">
        <w:rPr>
          <w:sz w:val="24"/>
          <w:szCs w:val="24"/>
          <w:lang w:val="es-CL"/>
        </w:rPr>
        <w:t>, s</w:t>
      </w:r>
      <w:r w:rsidRPr="0088574C">
        <w:rPr>
          <w:sz w:val="24"/>
          <w:szCs w:val="24"/>
          <w:lang w:val="es-CL"/>
        </w:rPr>
        <w:t>e restablece la Real Audiencia</w:t>
      </w:r>
      <w:r w:rsidR="00654CC7">
        <w:rPr>
          <w:sz w:val="24"/>
          <w:szCs w:val="24"/>
          <w:lang w:val="es-CL"/>
        </w:rPr>
        <w:t xml:space="preserve">. Se reprime a </w:t>
      </w:r>
      <w:r w:rsidRPr="0088574C">
        <w:rPr>
          <w:sz w:val="24"/>
          <w:szCs w:val="24"/>
          <w:lang w:val="es-CL"/>
        </w:rPr>
        <w:t>los criol</w:t>
      </w:r>
      <w:r w:rsidR="00654CC7">
        <w:rPr>
          <w:sz w:val="24"/>
          <w:szCs w:val="24"/>
          <w:lang w:val="es-CL"/>
        </w:rPr>
        <w:t>los</w:t>
      </w:r>
      <w:r w:rsidRPr="0088574C">
        <w:rPr>
          <w:sz w:val="24"/>
          <w:szCs w:val="24"/>
          <w:lang w:val="es-CL"/>
        </w:rPr>
        <w:t>.</w:t>
      </w:r>
      <w:r w:rsidR="00654CC7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Importantes criollos son en</w:t>
      </w:r>
      <w:r w:rsidR="00760519" w:rsidRPr="0088574C">
        <w:rPr>
          <w:sz w:val="24"/>
          <w:szCs w:val="24"/>
          <w:lang w:val="es-CL"/>
        </w:rPr>
        <w:t xml:space="preserve">viados relegados a la Isla Juan </w:t>
      </w:r>
      <w:r w:rsidRPr="0088574C">
        <w:rPr>
          <w:sz w:val="24"/>
          <w:szCs w:val="24"/>
          <w:lang w:val="es-CL"/>
        </w:rPr>
        <w:t>Fernández.</w:t>
      </w:r>
    </w:p>
    <w:p w:rsidR="00206141" w:rsidRPr="0088574C" w:rsidRDefault="0020614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 xml:space="preserve">Los patriotas emigrados </w:t>
      </w:r>
      <w:r w:rsidR="00760519" w:rsidRPr="0088574C">
        <w:rPr>
          <w:sz w:val="24"/>
          <w:szCs w:val="24"/>
          <w:lang w:val="es-CL"/>
        </w:rPr>
        <w:t xml:space="preserve">a Mendoza organizan el </w:t>
      </w:r>
      <w:r w:rsidR="00596A87" w:rsidRPr="0088574C">
        <w:rPr>
          <w:sz w:val="24"/>
          <w:szCs w:val="24"/>
          <w:lang w:val="es-CL"/>
        </w:rPr>
        <w:t>ejército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 xml:space="preserve">libertador que, al mando de San Martín y </w:t>
      </w:r>
      <w:r w:rsidR="00654CC7" w:rsidRPr="0088574C">
        <w:rPr>
          <w:sz w:val="24"/>
          <w:szCs w:val="24"/>
          <w:lang w:val="es-CL"/>
        </w:rPr>
        <w:t>O’Higgins</w:t>
      </w:r>
      <w:r w:rsidRPr="0088574C">
        <w:rPr>
          <w:sz w:val="24"/>
          <w:szCs w:val="24"/>
          <w:lang w:val="es-CL"/>
        </w:rPr>
        <w:t xml:space="preserve"> va a cruzar los Andes.</w:t>
      </w:r>
      <w:r w:rsidR="00596A87">
        <w:rPr>
          <w:sz w:val="24"/>
          <w:szCs w:val="24"/>
          <w:lang w:val="es-CL"/>
        </w:rPr>
        <w:t xml:space="preserve"> Un personaje clave para establecer comunicación entre los patriotas en Chile con los de Argentina fue </w:t>
      </w:r>
      <w:r w:rsidR="00596A87" w:rsidRPr="00596A87">
        <w:rPr>
          <w:b/>
          <w:sz w:val="24"/>
          <w:szCs w:val="24"/>
          <w:lang w:val="es-CL"/>
        </w:rPr>
        <w:t>Manuel Rodríguez</w:t>
      </w:r>
      <w:r w:rsidR="00596A87">
        <w:rPr>
          <w:sz w:val="24"/>
          <w:szCs w:val="24"/>
          <w:lang w:val="es-CL"/>
        </w:rPr>
        <w:t>, quien actuó como espía encubierto, entregando información de los realistas para que San Martín organizara los ataques patriotas.</w:t>
      </w:r>
    </w:p>
    <w:p w:rsidR="00206141" w:rsidRPr="0088574C" w:rsidRDefault="00206141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En enero de 1817, el Ejército Libertador se movilizó desde Argentina hacia Chile, con más de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4000 hombres. En la batalla de Chacabuco (12 de febrero de 1817) los patriotas recuperaron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el control de Santiago y restituyeron el gobierno independiente. Las autoridades realistas se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embarcaron al Perú y el ejército español se concentró en el sur de Chile para continuar, desde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ahí, la resistencia. En Santiago, los criollos le entregaron el mando al general José de San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Martín, quien no aceptó este reconocimiento, pues planeaba continuar la lucha por la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emancipación en el Perú. Ante la negativa de San Martín, el cabildo nombró a Bernardo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O´Higgins como Director Supremo de Chile, dando inicio a la Patria Nueva.</w:t>
      </w:r>
    </w:p>
    <w:p w:rsidR="00206141" w:rsidRPr="0088574C" w:rsidRDefault="00206141" w:rsidP="00596A87">
      <w:pPr>
        <w:pStyle w:val="Sinespaciado"/>
        <w:jc w:val="both"/>
        <w:rPr>
          <w:sz w:val="24"/>
          <w:szCs w:val="24"/>
          <w:lang w:val="es-CL"/>
        </w:rPr>
      </w:pPr>
    </w:p>
    <w:p w:rsidR="00CD104A" w:rsidRPr="00654CC7" w:rsidRDefault="00CD104A" w:rsidP="0088574C">
      <w:pPr>
        <w:pStyle w:val="Sinespaciado"/>
        <w:rPr>
          <w:b/>
          <w:sz w:val="24"/>
          <w:szCs w:val="24"/>
          <w:u w:val="single"/>
          <w:lang w:val="es-CL"/>
        </w:rPr>
      </w:pPr>
      <w:r w:rsidRPr="00654CC7">
        <w:rPr>
          <w:b/>
          <w:sz w:val="24"/>
          <w:szCs w:val="24"/>
          <w:u w:val="single"/>
          <w:lang w:val="es-CL"/>
        </w:rPr>
        <w:t>La Patria Nueva (1817 – 1823)</w:t>
      </w:r>
    </w:p>
    <w:p w:rsidR="00596A87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En un acto de simbólica soberanía, el 12 de febrero de 1818 se firmó el acta de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Independencia definitiva de Chile; a partir de entonces, Chile dejó oficialmente de ser una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 xml:space="preserve">colonia de España. 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Sin embargo, para consolidar la independencia fue necesario enfrentar una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vez más al ejército español, esta vez en la localidad de Maipú, el 5 de abril de 1818, donde se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selló irrevocablemente el triunfo de las fuerzas patriotas.</w:t>
      </w:r>
    </w:p>
    <w:p w:rsidR="00760519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Bernardo O´Higgins emprendió la creación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de una Escuadra Nacional, la que</w:t>
      </w:r>
      <w:r w:rsidR="00596A87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particip</w:t>
      </w:r>
      <w:r w:rsidR="00760519" w:rsidRPr="0088574C">
        <w:rPr>
          <w:sz w:val="24"/>
          <w:szCs w:val="24"/>
          <w:lang w:val="es-CL"/>
        </w:rPr>
        <w:t xml:space="preserve">ó exitosamente en la Expedición </w:t>
      </w:r>
      <w:r w:rsidRPr="0088574C">
        <w:rPr>
          <w:sz w:val="24"/>
          <w:szCs w:val="24"/>
          <w:lang w:val="es-CL"/>
        </w:rPr>
        <w:t>Libertador</w:t>
      </w:r>
      <w:r w:rsidR="00760519" w:rsidRPr="0088574C">
        <w:rPr>
          <w:sz w:val="24"/>
          <w:szCs w:val="24"/>
          <w:lang w:val="es-CL"/>
        </w:rPr>
        <w:t xml:space="preserve">a del Perú liderada por José de </w:t>
      </w:r>
      <w:r w:rsidRPr="0088574C">
        <w:rPr>
          <w:sz w:val="24"/>
          <w:szCs w:val="24"/>
          <w:lang w:val="es-CL"/>
        </w:rPr>
        <w:t>San Mart</w:t>
      </w:r>
      <w:r w:rsidR="00760519" w:rsidRPr="0088574C">
        <w:rPr>
          <w:sz w:val="24"/>
          <w:szCs w:val="24"/>
          <w:lang w:val="es-CL"/>
        </w:rPr>
        <w:t>ín.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Para lograr orden interno, Bernardo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O´Higgins promulgó dos constituciones</w:t>
      </w:r>
      <w:r w:rsidR="00596A87">
        <w:rPr>
          <w:sz w:val="24"/>
          <w:szCs w:val="24"/>
          <w:lang w:val="es-CL"/>
        </w:rPr>
        <w:t xml:space="preserve">: </w:t>
      </w:r>
      <w:r w:rsidRPr="0088574C">
        <w:rPr>
          <w:sz w:val="24"/>
          <w:szCs w:val="24"/>
          <w:lang w:val="es-CL"/>
        </w:rPr>
        <w:t>1818 y 182</w:t>
      </w:r>
      <w:r w:rsidR="00596A87">
        <w:rPr>
          <w:sz w:val="24"/>
          <w:szCs w:val="24"/>
          <w:lang w:val="es-CL"/>
        </w:rPr>
        <w:t>2</w:t>
      </w:r>
    </w:p>
    <w:p w:rsidR="00CD104A" w:rsidRPr="0088574C" w:rsidRDefault="00596A87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Obras del </w:t>
      </w:r>
      <w:r w:rsidR="00CD104A" w:rsidRPr="0088574C">
        <w:rPr>
          <w:sz w:val="24"/>
          <w:szCs w:val="24"/>
          <w:lang w:val="es-CL"/>
        </w:rPr>
        <w:t>Gobierno de Bernardo O’Higgins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Creación de la Escuela Militar.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Se abolieron los títulos de nobleza y se prohibió el uso de escudos.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Se crea la primera escuadra nacional.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Se reabrió el Instituto Nacional, adoptándose el sistema lancasteriano de</w:t>
      </w:r>
      <w:r w:rsidR="00596A87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Educación.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Se reabrió la Biblioteca Nacional.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 xml:space="preserve">• Se </w:t>
      </w:r>
      <w:proofErr w:type="spellStart"/>
      <w:r w:rsidRPr="0088574C">
        <w:rPr>
          <w:sz w:val="24"/>
          <w:szCs w:val="24"/>
          <w:lang w:val="es-CL"/>
        </w:rPr>
        <w:t>construyo</w:t>
      </w:r>
      <w:proofErr w:type="spellEnd"/>
      <w:r w:rsidRPr="0088574C">
        <w:rPr>
          <w:sz w:val="24"/>
          <w:szCs w:val="24"/>
          <w:lang w:val="es-CL"/>
        </w:rPr>
        <w:t xml:space="preserve"> el paseo </w:t>
      </w:r>
      <w:r w:rsidR="00596A87" w:rsidRPr="0088574C">
        <w:rPr>
          <w:sz w:val="24"/>
          <w:szCs w:val="24"/>
          <w:lang w:val="es-CL"/>
        </w:rPr>
        <w:t>público</w:t>
      </w:r>
      <w:r w:rsidRPr="0088574C">
        <w:rPr>
          <w:sz w:val="24"/>
          <w:szCs w:val="24"/>
          <w:lang w:val="es-CL"/>
        </w:rPr>
        <w:t xml:space="preserve"> de la cañada (Alameda).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 xml:space="preserve">• Se </w:t>
      </w:r>
      <w:r w:rsidR="00596A87" w:rsidRPr="0088574C">
        <w:rPr>
          <w:sz w:val="24"/>
          <w:szCs w:val="24"/>
          <w:lang w:val="es-CL"/>
        </w:rPr>
        <w:t>creó</w:t>
      </w:r>
      <w:r w:rsidRPr="0088574C">
        <w:rPr>
          <w:sz w:val="24"/>
          <w:szCs w:val="24"/>
          <w:lang w:val="es-CL"/>
        </w:rPr>
        <w:t xml:space="preserve"> el Cementerio General.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lastRenderedPageBreak/>
        <w:t xml:space="preserve">• Se </w:t>
      </w:r>
      <w:proofErr w:type="spellStart"/>
      <w:r w:rsidRPr="0088574C">
        <w:rPr>
          <w:sz w:val="24"/>
          <w:szCs w:val="24"/>
          <w:lang w:val="es-CL"/>
        </w:rPr>
        <w:t>termino</w:t>
      </w:r>
      <w:proofErr w:type="spellEnd"/>
      <w:r w:rsidRPr="0088574C">
        <w:rPr>
          <w:sz w:val="24"/>
          <w:szCs w:val="24"/>
          <w:lang w:val="es-CL"/>
        </w:rPr>
        <w:t xml:space="preserve"> la canalización de río Mapocho.</w:t>
      </w:r>
    </w:p>
    <w:p w:rsidR="00CD104A" w:rsidRPr="0088574C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• Durante su gobierno los EEUU reconocieron la independencia de Chile.</w:t>
      </w:r>
    </w:p>
    <w:p w:rsidR="00CD104A" w:rsidRDefault="00CD104A" w:rsidP="00596A87">
      <w:pPr>
        <w:pStyle w:val="Sinespaciado"/>
        <w:jc w:val="both"/>
        <w:rPr>
          <w:sz w:val="24"/>
          <w:szCs w:val="24"/>
          <w:lang w:val="es-CL"/>
        </w:rPr>
      </w:pPr>
      <w:r w:rsidRPr="0088574C">
        <w:rPr>
          <w:sz w:val="24"/>
          <w:szCs w:val="24"/>
          <w:lang w:val="es-CL"/>
        </w:rPr>
        <w:t>Hacia 1822, el inicial apoyo popular a la conducción de O´Higgins dio paso a un descontento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generalizado. Se le acusa de sometimiento a la Logia Lautaro, de estar involucrado en la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muerte de José Miguel Carrera y Manuel Rodríguez. Además, la constitución de 1822 le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aseguraba un gobierno muy extenso. El ejército del sur, al mando de Ramón Freire se niega a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 xml:space="preserve">reconocer la nueva constitución y se subleva. Frente a este hecho </w:t>
      </w:r>
      <w:proofErr w:type="spellStart"/>
      <w:r w:rsidRPr="0088574C">
        <w:rPr>
          <w:sz w:val="24"/>
          <w:szCs w:val="24"/>
          <w:lang w:val="es-CL"/>
        </w:rPr>
        <w:t>OHiggins</w:t>
      </w:r>
      <w:proofErr w:type="spellEnd"/>
      <w:r w:rsidRPr="0088574C">
        <w:rPr>
          <w:sz w:val="24"/>
          <w:szCs w:val="24"/>
          <w:lang w:val="es-CL"/>
        </w:rPr>
        <w:t xml:space="preserve"> decide renunciar</w:t>
      </w:r>
      <w:r w:rsidR="00760519" w:rsidRPr="0088574C">
        <w:rPr>
          <w:sz w:val="24"/>
          <w:szCs w:val="24"/>
          <w:lang w:val="es-CL"/>
        </w:rPr>
        <w:t xml:space="preserve"> </w:t>
      </w:r>
      <w:r w:rsidRPr="0088574C">
        <w:rPr>
          <w:sz w:val="24"/>
          <w:szCs w:val="24"/>
          <w:lang w:val="es-CL"/>
        </w:rPr>
        <w:t>ante el C</w:t>
      </w:r>
      <w:r w:rsidR="00760519" w:rsidRPr="0088574C">
        <w:rPr>
          <w:sz w:val="24"/>
          <w:szCs w:val="24"/>
          <w:lang w:val="es-CL"/>
        </w:rPr>
        <w:t>abildo de Santiago (</w:t>
      </w:r>
      <w:proofErr w:type="gramStart"/>
      <w:r w:rsidR="00760519" w:rsidRPr="0088574C">
        <w:rPr>
          <w:sz w:val="24"/>
          <w:szCs w:val="24"/>
          <w:lang w:val="es-CL"/>
        </w:rPr>
        <w:t>Enero</w:t>
      </w:r>
      <w:proofErr w:type="gramEnd"/>
      <w:r w:rsidR="00760519" w:rsidRPr="0088574C">
        <w:rPr>
          <w:sz w:val="24"/>
          <w:szCs w:val="24"/>
          <w:lang w:val="es-CL"/>
        </w:rPr>
        <w:t xml:space="preserve"> 1823), hecho conocido como ABDICACIÓN DE OHIGGINS.</w:t>
      </w:r>
    </w:p>
    <w:p w:rsidR="00596A87" w:rsidRDefault="00596A87" w:rsidP="00596A87">
      <w:pPr>
        <w:pStyle w:val="Sinespaciado"/>
        <w:jc w:val="both"/>
        <w:rPr>
          <w:sz w:val="24"/>
          <w:szCs w:val="24"/>
          <w:lang w:val="es-CL"/>
        </w:rPr>
      </w:pPr>
    </w:p>
    <w:p w:rsidR="0057633B" w:rsidRPr="0057633B" w:rsidRDefault="00596A87" w:rsidP="00596A87">
      <w:pPr>
        <w:pStyle w:val="Sinespaciado"/>
        <w:jc w:val="both"/>
        <w:rPr>
          <w:b/>
          <w:sz w:val="24"/>
          <w:szCs w:val="24"/>
          <w:u w:val="single"/>
          <w:lang w:val="es-CL"/>
        </w:rPr>
      </w:pPr>
      <w:r w:rsidRPr="0057633B">
        <w:rPr>
          <w:b/>
          <w:sz w:val="24"/>
          <w:szCs w:val="24"/>
          <w:u w:val="single"/>
          <w:lang w:val="es-CL"/>
        </w:rPr>
        <w:t>Actividades: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a) Localiza las 3 etapas de la independencia chilena</w:t>
      </w:r>
      <w:r w:rsidR="0057633B">
        <w:rPr>
          <w:sz w:val="24"/>
          <w:szCs w:val="24"/>
          <w:lang w:val="es-CL"/>
        </w:rPr>
        <w:t xml:space="preserve"> (anótalos en los recuadros grandes)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b) </w:t>
      </w:r>
      <w:r w:rsidR="00596A87">
        <w:rPr>
          <w:sz w:val="24"/>
          <w:szCs w:val="24"/>
          <w:lang w:val="es-CL"/>
        </w:rPr>
        <w:t>Completa la línea de tiempo y organiza los siguientes hechos</w:t>
      </w:r>
      <w:r w:rsidR="0057633B">
        <w:rPr>
          <w:sz w:val="24"/>
          <w:szCs w:val="24"/>
          <w:lang w:val="es-CL"/>
        </w:rPr>
        <w:t xml:space="preserve"> (coloca en los recuadros pequeños el número del hecho donde corresponda)</w:t>
      </w:r>
      <w:r w:rsidR="00596A87">
        <w:rPr>
          <w:sz w:val="24"/>
          <w:szCs w:val="24"/>
          <w:lang w:val="es-CL"/>
        </w:rPr>
        <w:t>:</w:t>
      </w:r>
      <w:r>
        <w:rPr>
          <w:sz w:val="24"/>
          <w:szCs w:val="24"/>
          <w:lang w:val="es-CL"/>
        </w:rPr>
        <w:t xml:space="preserve"> 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1.- Renuncia de O’Higgins</w:t>
      </w:r>
    </w:p>
    <w:p w:rsidR="00596A87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2.- Primera junta de gobierno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3.- Creación de los primeros símbolos patrios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4.- Batalla de Chacabuco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5.- Desastre de Rancagua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6.- Batalla de Maipú</w:t>
      </w:r>
    </w:p>
    <w:p w:rsidR="00936684" w:rsidRDefault="00936684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7.- </w:t>
      </w:r>
      <w:r w:rsidR="0057633B">
        <w:rPr>
          <w:sz w:val="24"/>
          <w:szCs w:val="24"/>
          <w:lang w:val="es-CL"/>
        </w:rPr>
        <w:t>Firma del acta de independencia</w:t>
      </w:r>
    </w:p>
    <w:p w:rsidR="0057633B" w:rsidRDefault="0057633B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8.- Gobierno de O’Higgins </w:t>
      </w:r>
    </w:p>
    <w:p w:rsidR="0057633B" w:rsidRDefault="0057633B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9.- Gobierno de Carrera</w:t>
      </w:r>
    </w:p>
    <w:p w:rsidR="0057633B" w:rsidRDefault="0057633B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10.- Dominio de los realistas</w:t>
      </w:r>
    </w:p>
    <w:p w:rsidR="0057633B" w:rsidRDefault="0057633B" w:rsidP="00596A87">
      <w:pPr>
        <w:pStyle w:val="Sinespaciado"/>
        <w:jc w:val="both"/>
        <w:rPr>
          <w:sz w:val="24"/>
          <w:szCs w:val="24"/>
          <w:lang w:val="es-CL"/>
        </w:rPr>
      </w:pPr>
    </w:p>
    <w:p w:rsidR="0057633B" w:rsidRPr="0057633B" w:rsidRDefault="0057633B" w:rsidP="0057633B">
      <w:pPr>
        <w:pStyle w:val="Sinespaciado"/>
        <w:jc w:val="center"/>
        <w:rPr>
          <w:b/>
          <w:sz w:val="24"/>
          <w:szCs w:val="24"/>
          <w:u w:val="single"/>
          <w:lang w:val="es-CL"/>
        </w:rPr>
      </w:pPr>
      <w:r w:rsidRPr="0057633B">
        <w:rPr>
          <w:b/>
          <w:sz w:val="24"/>
          <w:szCs w:val="24"/>
          <w:u w:val="single"/>
          <w:lang w:val="es-CL"/>
        </w:rPr>
        <w:t>LA INDEPENDENCIA DE CHILE</w:t>
      </w:r>
    </w:p>
    <w:p w:rsidR="00596A87" w:rsidRDefault="00596A87" w:rsidP="00596A87">
      <w:pPr>
        <w:pStyle w:val="Sinespaciado"/>
        <w:jc w:val="both"/>
        <w:rPr>
          <w:sz w:val="24"/>
          <w:szCs w:val="24"/>
          <w:lang w:val="es-CL"/>
        </w:rPr>
      </w:pPr>
    </w:p>
    <w:p w:rsidR="00936684" w:rsidRDefault="0067236E" w:rsidP="00596A87">
      <w:pPr>
        <w:pStyle w:val="Sinespaciado"/>
        <w:jc w:val="both"/>
        <w:rPr>
          <w:sz w:val="24"/>
          <w:szCs w:val="24"/>
          <w:lang w:val="es-CL"/>
        </w:rPr>
      </w:pPr>
      <w:r>
        <w:rPr>
          <w:noProof/>
          <w:sz w:val="24"/>
          <w:szCs w:val="24"/>
          <w:lang w:val="es-CL" w:eastAsia="es-CL"/>
        </w:rPr>
        <w:pict>
          <v:shape id="_x0000_s1031" type="#_x0000_t202" style="position:absolute;left:0;text-align:left;margin-left:313.35pt;margin-top:1.7pt;width:153.45pt;height:33.4pt;z-index:251655168;mso-height-percent:200;mso-height-percent:200;mso-width-relative:margin;mso-height-relative:margin">
            <v:textbox style="mso-fit-shape-to-text:t">
              <w:txbxContent>
                <w:p w:rsidR="00936684" w:rsidRDefault="00936684" w:rsidP="00936684"/>
              </w:txbxContent>
            </v:textbox>
          </v:shape>
        </w:pict>
      </w:r>
      <w:r>
        <w:rPr>
          <w:noProof/>
          <w:sz w:val="24"/>
          <w:szCs w:val="24"/>
          <w:lang w:val="es-CL" w:eastAsia="es-CL"/>
        </w:rPr>
        <w:pict>
          <v:shape id="_x0000_s1030" type="#_x0000_t202" style="position:absolute;left:0;text-align:left;margin-left:170.35pt;margin-top:1.7pt;width:123.35pt;height:33.4pt;z-index:251654144;mso-height-percent:200;mso-height-percent:200;mso-width-relative:margin;mso-height-relative:margin">
            <v:textbox style="mso-fit-shape-to-text:t">
              <w:txbxContent>
                <w:p w:rsidR="00936684" w:rsidRDefault="00936684" w:rsidP="00936684"/>
              </w:txbxContent>
            </v:textbox>
          </v:shape>
        </w:pict>
      </w:r>
      <w:r>
        <w:rPr>
          <w:noProof/>
          <w:sz w:val="24"/>
          <w:szCs w:val="24"/>
          <w:lang w:val="es-CL"/>
        </w:rPr>
        <w:pict>
          <v:shape id="_x0000_s1029" type="#_x0000_t202" style="position:absolute;left:0;text-align:left;margin-left:28.9pt;margin-top:1.25pt;width:123.35pt;height:33.4pt;z-index:251653120;mso-height-percent:200;mso-height-percent:200;mso-width-relative:margin;mso-height-relative:margin">
            <v:textbox style="mso-fit-shape-to-text:t">
              <w:txbxContent>
                <w:p w:rsidR="00936684" w:rsidRDefault="00936684"/>
              </w:txbxContent>
            </v:textbox>
          </v:shape>
        </w:pict>
      </w:r>
    </w:p>
    <w:p w:rsidR="00936684" w:rsidRPr="00936684" w:rsidRDefault="0067236E" w:rsidP="00936684">
      <w:pPr>
        <w:rPr>
          <w:lang w:val="es-CL"/>
        </w:rPr>
      </w:pPr>
      <w:r>
        <w:rPr>
          <w:noProof/>
          <w:sz w:val="24"/>
          <w:szCs w:val="24"/>
          <w:lang w:val="es-CL" w:eastAsia="es-C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4 Flecha izquierda y derecha" o:spid="_x0000_s1028" type="#_x0000_t69" style="position:absolute;margin-left:-4.2pt;margin-top:3.25pt;width:513pt;height:101.15pt;z-index:2516520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" adj="680" filled="f" strokecolor="#95b3d7" strokeweight="2pt"/>
        </w:pict>
      </w:r>
    </w:p>
    <w:p w:rsidR="00936684" w:rsidRPr="00936684" w:rsidRDefault="00936684" w:rsidP="00936684">
      <w:pPr>
        <w:rPr>
          <w:lang w:val="es-CL"/>
        </w:rPr>
      </w:pPr>
    </w:p>
    <w:p w:rsidR="00936684" w:rsidRDefault="00936684" w:rsidP="00936684">
      <w:pPr>
        <w:rPr>
          <w:lang w:val="es-CL"/>
        </w:rPr>
      </w:pPr>
      <w:r>
        <w:rPr>
          <w:lang w:val="es-CL"/>
        </w:rPr>
        <w:t xml:space="preserve">1810                                                       1814                                           </w:t>
      </w:r>
      <w:r w:rsidR="0057633B">
        <w:rPr>
          <w:lang w:val="es-CL"/>
        </w:rPr>
        <w:t xml:space="preserve"> </w:t>
      </w:r>
      <w:r>
        <w:rPr>
          <w:lang w:val="es-CL"/>
        </w:rPr>
        <w:t>1817                                                           1823</w:t>
      </w:r>
    </w:p>
    <w:p w:rsidR="00596A87" w:rsidRDefault="00936684" w:rsidP="00936684">
      <w:pPr>
        <w:tabs>
          <w:tab w:val="left" w:pos="1380"/>
        </w:tabs>
        <w:rPr>
          <w:lang w:val="es-CL"/>
        </w:rPr>
      </w:pPr>
      <w:r>
        <w:rPr>
          <w:lang w:val="es-CL"/>
        </w:rPr>
        <w:tab/>
      </w:r>
    </w:p>
    <w:p w:rsidR="00936684" w:rsidRDefault="0067236E" w:rsidP="00936684">
      <w:pPr>
        <w:tabs>
          <w:tab w:val="left" w:pos="1380"/>
        </w:tabs>
        <w:rPr>
          <w:lang w:val="es-CL"/>
        </w:rPr>
      </w:pPr>
      <w:r>
        <w:rPr>
          <w:noProof/>
          <w:lang w:val="es-CL" w:eastAsia="es-CL"/>
        </w:rPr>
        <w:pict>
          <v:shape id="_x0000_s1041" type="#_x0000_t202" style="position:absolute;margin-left:220.25pt;margin-top:12.45pt;width:40.1pt;height:40.75pt;z-index:251665408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4" type="#_x0000_t202" style="position:absolute;margin-left:467.2pt;margin-top:12.45pt;width:40.1pt;height:40.75pt;z-index:251658240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6" type="#_x0000_t202" style="position:absolute;margin-left:420.3pt;margin-top:12.45pt;width:40.1pt;height:40.75pt;z-index:251660288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40" type="#_x0000_t202" style="position:absolute;margin-left:377.75pt;margin-top:12.45pt;width:40.1pt;height:40.75pt;z-index:251664384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9" type="#_x0000_t202" style="position:absolute;margin-left:330.85pt;margin-top:12.45pt;width:40.1pt;height:40.75pt;z-index:251663360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7" type="#_x0000_t202" style="position:absolute;margin-left:283.45pt;margin-top:12.45pt;width:40.1pt;height:40.75pt;z-index:251661312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8" type="#_x0000_t202" style="position:absolute;margin-left:100.25pt;margin-top:12.45pt;width:40.1pt;height:40.75pt;z-index:251662336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3" type="#_x0000_t202" style="position:absolute;margin-left:47.75pt;margin-top:12.45pt;width:40.1pt;height:40.75pt;z-index:251657216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 w:eastAsia="es-CL"/>
        </w:rPr>
        <w:pict>
          <v:shape id="_x0000_s1035" type="#_x0000_t202" style="position:absolute;margin-left:152.7pt;margin-top:12.45pt;width:40.1pt;height:40.75pt;z-index:251659264;mso-width-relative:margin;mso-height-relative:margin">
            <v:textbox>
              <w:txbxContent>
                <w:p w:rsidR="0057633B" w:rsidRDefault="0057633B" w:rsidP="0057633B"/>
              </w:txbxContent>
            </v:textbox>
          </v:shape>
        </w:pict>
      </w:r>
      <w:r>
        <w:rPr>
          <w:noProof/>
          <w:lang w:val="es-CL"/>
        </w:rPr>
        <w:pict>
          <v:shape id="_x0000_s1032" type="#_x0000_t202" style="position:absolute;margin-left:-10.75pt;margin-top:12.45pt;width:40.1pt;height:40.75pt;z-index:251656192;mso-width-relative:margin;mso-height-relative:margin">
            <v:textbox>
              <w:txbxContent>
                <w:p w:rsidR="0057633B" w:rsidRDefault="0057633B"/>
              </w:txbxContent>
            </v:textbox>
          </v:shape>
        </w:pict>
      </w:r>
    </w:p>
    <w:p w:rsidR="0057633B" w:rsidRDefault="0057633B" w:rsidP="00936684">
      <w:pPr>
        <w:tabs>
          <w:tab w:val="left" w:pos="1380"/>
        </w:tabs>
        <w:rPr>
          <w:lang w:val="es-CL"/>
        </w:rPr>
      </w:pPr>
    </w:p>
    <w:p w:rsidR="0057633B" w:rsidRDefault="0057633B" w:rsidP="00936684">
      <w:pPr>
        <w:tabs>
          <w:tab w:val="left" w:pos="1380"/>
        </w:tabs>
        <w:rPr>
          <w:lang w:val="es-CL"/>
        </w:rPr>
      </w:pPr>
    </w:p>
    <w:p w:rsidR="00936684" w:rsidRPr="00936684" w:rsidRDefault="0057633B" w:rsidP="0057633B">
      <w:pPr>
        <w:tabs>
          <w:tab w:val="left" w:pos="2700"/>
        </w:tabs>
        <w:rPr>
          <w:lang w:val="es-CL"/>
        </w:rPr>
      </w:pPr>
      <w:r>
        <w:rPr>
          <w:lang w:val="es-CL"/>
        </w:rPr>
        <w:tab/>
      </w:r>
    </w:p>
    <w:sectPr w:rsidR="00936684" w:rsidRPr="00936684" w:rsidSect="00596A87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A2" w:rsidRDefault="00DF14A2" w:rsidP="00DF14A2">
      <w:pPr>
        <w:spacing w:after="0" w:line="240" w:lineRule="auto"/>
      </w:pPr>
      <w:r>
        <w:separator/>
      </w:r>
    </w:p>
  </w:endnote>
  <w:endnote w:type="continuationSeparator" w:id="0">
    <w:p w:rsidR="00DF14A2" w:rsidRDefault="00DF14A2" w:rsidP="00DF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A2" w:rsidRDefault="00DF14A2" w:rsidP="00DF14A2">
      <w:pPr>
        <w:spacing w:after="0" w:line="240" w:lineRule="auto"/>
      </w:pPr>
      <w:r>
        <w:separator/>
      </w:r>
    </w:p>
  </w:footnote>
  <w:footnote w:type="continuationSeparator" w:id="0">
    <w:p w:rsidR="00DF14A2" w:rsidRDefault="00DF14A2" w:rsidP="00DF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A2" w:rsidRDefault="00DF14A2">
    <w:pPr>
      <w:pStyle w:val="Encabezado"/>
    </w:pPr>
    <w:r w:rsidRPr="00DF14A2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-221615</wp:posOffset>
          </wp:positionV>
          <wp:extent cx="1905000" cy="495300"/>
          <wp:effectExtent l="19050" t="0" r="0" b="0"/>
          <wp:wrapNone/>
          <wp:docPr id="1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San Marc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D6F74"/>
    <w:multiLevelType w:val="hybridMultilevel"/>
    <w:tmpl w:val="040201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4A2"/>
    <w:rsid w:val="00206141"/>
    <w:rsid w:val="004B2D31"/>
    <w:rsid w:val="0057633B"/>
    <w:rsid w:val="00596A87"/>
    <w:rsid w:val="005A2E3D"/>
    <w:rsid w:val="00654CC7"/>
    <w:rsid w:val="0067236E"/>
    <w:rsid w:val="00760519"/>
    <w:rsid w:val="00767D44"/>
    <w:rsid w:val="0088574C"/>
    <w:rsid w:val="008C0A6F"/>
    <w:rsid w:val="00936684"/>
    <w:rsid w:val="00CD104A"/>
    <w:rsid w:val="00DD6B99"/>
    <w:rsid w:val="00DF14A2"/>
    <w:rsid w:val="00E33F48"/>
    <w:rsid w:val="00F16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514B33CB-6F25-4D76-836C-A368D89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4A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14A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F1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14A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F1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14A2"/>
    <w:rPr>
      <w:rFonts w:ascii="Calibri" w:eastAsia="Calibri" w:hAnsi="Calibri" w:cs="Times New Roman"/>
      <w:lang w:val="es-ES"/>
    </w:rPr>
  </w:style>
  <w:style w:type="paragraph" w:customStyle="1" w:styleId="Cuadrculamedia21">
    <w:name w:val="Cuadrícula media 21"/>
    <w:uiPriority w:val="1"/>
    <w:qFormat/>
    <w:rsid w:val="00936684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684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Tamara Adriana Gonzalez</cp:lastModifiedBy>
  <cp:revision>2</cp:revision>
  <dcterms:created xsi:type="dcterms:W3CDTF">2020-03-24T19:04:00Z</dcterms:created>
  <dcterms:modified xsi:type="dcterms:W3CDTF">2020-03-24T19:04:00Z</dcterms:modified>
</cp:coreProperties>
</file>